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35D3D" w:rsidRPr="000E3650" w14:paraId="3B7666B7" w14:textId="77777777" w:rsidTr="00C35D3D">
        <w:tc>
          <w:tcPr>
            <w:tcW w:w="4672" w:type="dxa"/>
          </w:tcPr>
          <w:p w14:paraId="1F99352A" w14:textId="77777777" w:rsidR="00C35D3D" w:rsidRDefault="00C35D3D" w:rsidP="00C35D3D">
            <w:pPr>
              <w:rPr>
                <w:rFonts w:asciiTheme="minorHAnsi" w:hAnsiTheme="minorHAnsi" w:cstheme="minorHAnsi"/>
                <w:sz w:val="24"/>
                <w:szCs w:val="24"/>
                <w:lang w:val="en-US"/>
              </w:rPr>
            </w:pPr>
          </w:p>
        </w:tc>
        <w:tc>
          <w:tcPr>
            <w:tcW w:w="4673" w:type="dxa"/>
          </w:tcPr>
          <w:p w14:paraId="67B37E7B" w14:textId="1B5E2ECB" w:rsidR="00C35D3D" w:rsidRDefault="000E3650" w:rsidP="00C35D3D">
            <w:pPr>
              <w:jc w:val="center"/>
              <w:rPr>
                <w:rFonts w:asciiTheme="minorHAnsi" w:hAnsiTheme="minorHAnsi" w:cstheme="minorHAnsi"/>
                <w:sz w:val="24"/>
                <w:szCs w:val="24"/>
                <w:lang w:val="en-US"/>
              </w:rPr>
            </w:pPr>
            <w:r w:rsidRPr="000E3650">
              <w:rPr>
                <w:rFonts w:asciiTheme="minorHAnsi" w:hAnsiTheme="minorHAnsi" w:cstheme="minorHAnsi"/>
                <w:sz w:val="24"/>
                <w:szCs w:val="24"/>
                <w:lang w:val="en-US"/>
              </w:rPr>
              <w:t>Khamidulina Kh.Kh.</w:t>
            </w:r>
            <w:r w:rsidR="00C35D3D" w:rsidRPr="0010790D">
              <w:rPr>
                <w:rFonts w:asciiTheme="minorHAnsi" w:hAnsiTheme="minorHAnsi" w:cstheme="minorHAnsi"/>
                <w:sz w:val="24"/>
                <w:szCs w:val="24"/>
                <w:lang w:val="en-US"/>
              </w:rPr>
              <w:t>,</w:t>
            </w:r>
          </w:p>
          <w:p w14:paraId="4507720E" w14:textId="77777777" w:rsidR="00C35D3D" w:rsidRDefault="00C35D3D" w:rsidP="00C35D3D">
            <w:pPr>
              <w:jc w:val="center"/>
              <w:rPr>
                <w:rFonts w:asciiTheme="minorHAnsi" w:hAnsiTheme="minorHAnsi" w:cstheme="minorHAnsi"/>
                <w:sz w:val="24"/>
                <w:szCs w:val="24"/>
                <w:lang w:val="en-US"/>
              </w:rPr>
            </w:pPr>
            <w:r w:rsidRPr="0010790D">
              <w:rPr>
                <w:rFonts w:asciiTheme="minorHAnsi" w:hAnsiTheme="minorHAnsi" w:cstheme="minorHAnsi"/>
                <w:sz w:val="24"/>
                <w:szCs w:val="24"/>
                <w:lang w:val="en-US"/>
              </w:rPr>
              <w:t>Editor-in-chief of the journal</w:t>
            </w:r>
          </w:p>
          <w:p w14:paraId="704B116C" w14:textId="5CBEC051" w:rsidR="00C35D3D" w:rsidRDefault="00C35D3D" w:rsidP="00C35D3D">
            <w:pPr>
              <w:jc w:val="center"/>
              <w:rPr>
                <w:rFonts w:asciiTheme="minorHAnsi" w:hAnsiTheme="minorHAnsi" w:cstheme="minorHAnsi"/>
                <w:sz w:val="24"/>
                <w:szCs w:val="24"/>
                <w:lang w:val="en-US"/>
              </w:rPr>
            </w:pPr>
            <w:r w:rsidRPr="0010790D">
              <w:rPr>
                <w:rFonts w:asciiTheme="minorHAnsi" w:hAnsiTheme="minorHAnsi" w:cstheme="minorHAnsi"/>
                <w:sz w:val="24"/>
                <w:szCs w:val="24"/>
                <w:lang w:val="en-US"/>
              </w:rPr>
              <w:t>"</w:t>
            </w:r>
            <w:r w:rsidR="000E3650">
              <w:rPr>
                <w:rFonts w:asciiTheme="minorHAnsi" w:hAnsiTheme="minorHAnsi" w:cstheme="minorHAnsi"/>
                <w:sz w:val="24"/>
                <w:szCs w:val="24"/>
                <w:lang w:val="en-US"/>
              </w:rPr>
              <w:t>Toxicological Review</w:t>
            </w:r>
            <w:r w:rsidRPr="0010790D">
              <w:rPr>
                <w:rFonts w:asciiTheme="minorHAnsi" w:hAnsiTheme="minorHAnsi" w:cstheme="minorHAnsi"/>
                <w:sz w:val="24"/>
                <w:szCs w:val="24"/>
                <w:lang w:val="en-US"/>
              </w:rPr>
              <w:t>"</w:t>
            </w:r>
            <w:r>
              <w:rPr>
                <w:rFonts w:asciiTheme="minorHAnsi" w:hAnsiTheme="minorHAnsi" w:cstheme="minorHAnsi"/>
                <w:sz w:val="24"/>
                <w:szCs w:val="24"/>
                <w:lang w:val="en-US"/>
              </w:rPr>
              <w:t>,</w:t>
            </w:r>
          </w:p>
          <w:p w14:paraId="53994EF1" w14:textId="6EC72F7E" w:rsidR="00C35D3D" w:rsidRDefault="00C35D3D" w:rsidP="00C35D3D">
            <w:pPr>
              <w:jc w:val="center"/>
              <w:rPr>
                <w:rFonts w:asciiTheme="minorHAnsi" w:hAnsiTheme="minorHAnsi" w:cstheme="minorHAnsi"/>
                <w:sz w:val="24"/>
                <w:szCs w:val="24"/>
                <w:lang w:val="en-US"/>
              </w:rPr>
            </w:pPr>
            <w:r w:rsidRPr="0010790D">
              <w:rPr>
                <w:rFonts w:asciiTheme="minorHAnsi" w:hAnsiTheme="minorHAnsi" w:cstheme="minorHAnsi"/>
                <w:sz w:val="24"/>
                <w:szCs w:val="24"/>
                <w:lang w:val="en-US"/>
              </w:rPr>
              <w:t>Prof</w:t>
            </w:r>
            <w:r w:rsidR="000E3650">
              <w:rPr>
                <w:rFonts w:asciiTheme="minorHAnsi" w:hAnsiTheme="minorHAnsi" w:cstheme="minorHAnsi"/>
                <w:sz w:val="24"/>
                <w:szCs w:val="24"/>
                <w:lang w:val="en-US"/>
              </w:rPr>
              <w:t>.</w:t>
            </w:r>
          </w:p>
        </w:tc>
      </w:tr>
    </w:tbl>
    <w:p w14:paraId="6CCFB0F3" w14:textId="77777777" w:rsidR="00A27E05" w:rsidRPr="0010790D" w:rsidRDefault="00A27E05">
      <w:pPr>
        <w:spacing w:line="240" w:lineRule="auto"/>
        <w:jc w:val="both"/>
        <w:rPr>
          <w:rFonts w:asciiTheme="minorHAnsi" w:hAnsiTheme="minorHAnsi" w:cstheme="minorHAnsi"/>
          <w:sz w:val="24"/>
          <w:szCs w:val="24"/>
          <w:lang w:val="en-US"/>
        </w:rPr>
      </w:pPr>
    </w:p>
    <w:p w14:paraId="76C44CB1" w14:textId="77777777" w:rsidR="00A27E05" w:rsidRPr="0010790D" w:rsidRDefault="0010790D">
      <w:pPr>
        <w:spacing w:line="240" w:lineRule="auto"/>
        <w:jc w:val="center"/>
        <w:rPr>
          <w:rFonts w:asciiTheme="minorHAnsi" w:hAnsiTheme="minorHAnsi" w:cstheme="minorHAnsi"/>
          <w:b/>
          <w:sz w:val="24"/>
          <w:szCs w:val="24"/>
          <w:lang w:val="en-US"/>
        </w:rPr>
      </w:pPr>
      <w:r w:rsidRPr="0010790D">
        <w:rPr>
          <w:rFonts w:asciiTheme="minorHAnsi" w:hAnsiTheme="minorHAnsi" w:cstheme="minorHAnsi"/>
          <w:b/>
          <w:sz w:val="24"/>
          <w:szCs w:val="24"/>
          <w:lang w:val="en-US"/>
        </w:rPr>
        <w:t>Cover letter for a scientific article</w:t>
      </w:r>
    </w:p>
    <w:p w14:paraId="63BF0A39" w14:textId="77777777" w:rsidR="00A27E05" w:rsidRPr="0010790D" w:rsidRDefault="0010790D">
      <w:pPr>
        <w:spacing w:line="240" w:lineRule="auto"/>
        <w:jc w:val="center"/>
        <w:rPr>
          <w:rFonts w:asciiTheme="minorHAnsi" w:hAnsiTheme="minorHAnsi" w:cstheme="minorHAnsi"/>
          <w:b/>
          <w:i/>
          <w:sz w:val="24"/>
          <w:szCs w:val="24"/>
          <w:lang w:val="en-US"/>
        </w:rPr>
      </w:pPr>
      <w:r w:rsidRPr="0010790D">
        <w:rPr>
          <w:rFonts w:asciiTheme="minorHAnsi" w:hAnsiTheme="minorHAnsi" w:cstheme="minorHAnsi"/>
          <w:b/>
          <w:i/>
          <w:sz w:val="24"/>
          <w:szCs w:val="24"/>
          <w:lang w:val="en-US"/>
        </w:rPr>
        <w:t>(on the letterhead of the Institution)</w:t>
      </w:r>
    </w:p>
    <w:p w14:paraId="32F82A83" w14:textId="77777777" w:rsidR="00A27E05" w:rsidRPr="0010790D" w:rsidRDefault="00A27E05">
      <w:pPr>
        <w:spacing w:line="240" w:lineRule="auto"/>
        <w:jc w:val="both"/>
        <w:rPr>
          <w:rFonts w:asciiTheme="minorHAnsi" w:hAnsiTheme="minorHAnsi" w:cstheme="minorHAnsi"/>
          <w:sz w:val="24"/>
          <w:szCs w:val="24"/>
          <w:lang w:val="en-US"/>
        </w:rPr>
      </w:pPr>
    </w:p>
    <w:p w14:paraId="7583BC74" w14:textId="77777777" w:rsidR="00A27E05" w:rsidRPr="0010790D" w:rsidRDefault="0010790D">
      <w:pPr>
        <w:spacing w:line="240" w:lineRule="auto"/>
        <w:jc w:val="both"/>
        <w:rPr>
          <w:rFonts w:asciiTheme="minorHAnsi" w:hAnsiTheme="minorHAnsi" w:cstheme="minorHAnsi"/>
          <w:sz w:val="24"/>
          <w:szCs w:val="24"/>
          <w:lang w:val="en-US"/>
        </w:rPr>
      </w:pPr>
      <w:r w:rsidRPr="0010790D">
        <w:rPr>
          <w:rFonts w:asciiTheme="minorHAnsi" w:hAnsiTheme="minorHAnsi" w:cstheme="minorHAnsi"/>
          <w:sz w:val="24"/>
          <w:szCs w:val="24"/>
          <w:lang w:val="en-US"/>
        </w:rPr>
        <w:t>We submit a scientific article ______________________________________________________________________________ (authors, title of the article)</w:t>
      </w:r>
    </w:p>
    <w:p w14:paraId="59E19850" w14:textId="77777777" w:rsidR="00A27E05" w:rsidRPr="0010790D" w:rsidRDefault="0010790D">
      <w:pPr>
        <w:spacing w:line="240" w:lineRule="auto"/>
        <w:jc w:val="both"/>
        <w:rPr>
          <w:rFonts w:asciiTheme="minorHAnsi" w:hAnsiTheme="minorHAnsi" w:cstheme="minorHAnsi"/>
          <w:sz w:val="24"/>
          <w:szCs w:val="24"/>
          <w:lang w:val="en-US"/>
        </w:rPr>
      </w:pPr>
      <w:r w:rsidRPr="0010790D">
        <w:rPr>
          <w:rFonts w:asciiTheme="minorHAnsi" w:hAnsiTheme="minorHAnsi" w:cstheme="minorHAnsi"/>
          <w:sz w:val="24"/>
          <w:szCs w:val="24"/>
          <w:lang w:val="en-US"/>
        </w:rPr>
        <w:t>for publication in the journal "Hygiene and Sanitation".</w:t>
      </w:r>
    </w:p>
    <w:p w14:paraId="3E9D1DBD" w14:textId="4F5A565A" w:rsidR="00A27E05" w:rsidRPr="0010790D" w:rsidRDefault="0010790D">
      <w:pPr>
        <w:spacing w:line="240" w:lineRule="auto"/>
        <w:jc w:val="both"/>
        <w:rPr>
          <w:rFonts w:asciiTheme="minorHAnsi" w:hAnsiTheme="minorHAnsi" w:cstheme="minorHAnsi"/>
          <w:sz w:val="24"/>
          <w:szCs w:val="24"/>
          <w:lang w:val="en-US"/>
        </w:rPr>
      </w:pPr>
      <w:r w:rsidRPr="0010790D">
        <w:rPr>
          <w:rFonts w:asciiTheme="minorHAnsi" w:hAnsiTheme="minorHAnsi" w:cstheme="minorHAnsi"/>
          <w:sz w:val="24"/>
          <w:szCs w:val="24"/>
          <w:lang w:val="en-US"/>
        </w:rPr>
        <w:t>By this letter, we guarantee this publication of a scientific article in the journal "</w:t>
      </w:r>
      <w:r w:rsidR="000E3650" w:rsidRPr="000E3650">
        <w:rPr>
          <w:rFonts w:asciiTheme="minorHAnsi" w:hAnsiTheme="minorHAnsi" w:cstheme="minorHAnsi"/>
          <w:sz w:val="24"/>
          <w:szCs w:val="24"/>
          <w:lang w:val="en-US"/>
        </w:rPr>
        <w:t>Toxicological Review</w:t>
      </w:r>
      <w:r w:rsidRPr="0010790D">
        <w:rPr>
          <w:rFonts w:asciiTheme="minorHAnsi" w:hAnsiTheme="minorHAnsi" w:cstheme="minorHAnsi"/>
          <w:sz w:val="24"/>
          <w:szCs w:val="24"/>
          <w:lang w:val="en-US"/>
        </w:rPr>
        <w:t>" not to violate anyone's copyright. The Authors also warrant that the article contains all references to the cited authors and publications provided for by the current copyright law and the results and facts used in the article obtained by other authors or Institutions. The authors are responsible for the article's scientific content and guarantee the originality of the submitted material. The article does not include materials not subject to publication in the open press, following current regulations.</w:t>
      </w:r>
    </w:p>
    <w:p w14:paraId="2C8AABFC" w14:textId="77777777" w:rsidR="00A27E05" w:rsidRPr="0010790D" w:rsidRDefault="0010790D">
      <w:pPr>
        <w:spacing w:line="240" w:lineRule="auto"/>
        <w:jc w:val="both"/>
        <w:rPr>
          <w:rFonts w:asciiTheme="minorHAnsi" w:hAnsiTheme="minorHAnsi" w:cstheme="minorHAnsi"/>
          <w:sz w:val="24"/>
          <w:szCs w:val="24"/>
          <w:lang w:val="en-US"/>
        </w:rPr>
      </w:pPr>
      <w:r w:rsidRPr="0010790D">
        <w:rPr>
          <w:rFonts w:asciiTheme="minorHAnsi" w:hAnsiTheme="minorHAnsi" w:cstheme="minorHAnsi"/>
          <w:sz w:val="24"/>
          <w:szCs w:val="24"/>
          <w:lang w:val="en-US"/>
        </w:rPr>
        <w:t xml:space="preserve">The authors submit to the Publisher of the Journal </w:t>
      </w:r>
      <w:r w:rsidRPr="0010790D">
        <w:rPr>
          <w:rFonts w:asciiTheme="minorHAnsi" w:eastAsia="Times New Roman" w:hAnsiTheme="minorHAnsi" w:cstheme="minorHAnsi"/>
          <w:color w:val="333333"/>
          <w:sz w:val="24"/>
          <w:szCs w:val="24"/>
          <w:lang w:val="en-US" w:eastAsia="ru-RU"/>
        </w:rPr>
        <w:t>Federal Scientific Center of Hygiene named after F.F. Erisman of the Federal Service for Supervision in Protection of the Rights of Consumer and Man Wellbeing</w:t>
      </w:r>
      <w:r w:rsidRPr="0010790D">
        <w:rPr>
          <w:rFonts w:asciiTheme="minorHAnsi" w:hAnsiTheme="minorHAnsi" w:cstheme="minorHAnsi"/>
          <w:sz w:val="24"/>
          <w:szCs w:val="24"/>
          <w:lang w:val="en-US"/>
        </w:rPr>
        <w:t xml:space="preserve"> for an unlimited period on a gratuitous basis exclusive rights to use a scientific article for publication in the Journal.</w:t>
      </w:r>
    </w:p>
    <w:p w14:paraId="5EF4B198" w14:textId="77777777" w:rsidR="00A27E05" w:rsidRPr="0010790D" w:rsidRDefault="0010790D">
      <w:pPr>
        <w:spacing w:line="240" w:lineRule="auto"/>
        <w:jc w:val="both"/>
        <w:rPr>
          <w:rFonts w:asciiTheme="minorHAnsi" w:hAnsiTheme="minorHAnsi" w:cstheme="minorHAnsi"/>
          <w:sz w:val="24"/>
          <w:szCs w:val="24"/>
          <w:lang w:val="en-US"/>
        </w:rPr>
      </w:pPr>
      <w:r w:rsidRPr="0010790D">
        <w:rPr>
          <w:rFonts w:asciiTheme="minorHAnsi" w:hAnsiTheme="minorHAnsi" w:cstheme="minorHAnsi"/>
          <w:sz w:val="24"/>
          <w:szCs w:val="24"/>
          <w:lang w:val="en-US"/>
        </w:rPr>
        <w:t>The authors agree to the processing under Art. 6 of the Federal Law "On Personal Data" dated July 27, 2006, No. 152-FZ of personal data, namely: surname, name, patronymic, academic degree, academic rank, position, place (s) of work and/or training, the contact information on the place of work and/or training in order to publish the presented article in the journal "Hygiene and Sanitation".</w:t>
      </w:r>
    </w:p>
    <w:p w14:paraId="6C4E0642" w14:textId="5B859FC0" w:rsidR="00A27E05" w:rsidRPr="0010790D" w:rsidRDefault="0010790D">
      <w:pPr>
        <w:spacing w:line="240" w:lineRule="auto"/>
        <w:jc w:val="both"/>
        <w:rPr>
          <w:rFonts w:asciiTheme="minorHAnsi" w:hAnsiTheme="minorHAnsi" w:cstheme="minorHAnsi"/>
          <w:sz w:val="24"/>
          <w:szCs w:val="24"/>
          <w:lang w:val="en-US"/>
        </w:rPr>
      </w:pPr>
      <w:r w:rsidRPr="0010790D">
        <w:rPr>
          <w:rFonts w:asciiTheme="minorHAnsi" w:hAnsiTheme="minorHAnsi" w:cstheme="minorHAnsi"/>
          <w:sz w:val="24"/>
          <w:szCs w:val="24"/>
          <w:lang w:val="en-US"/>
        </w:rPr>
        <w:t>The authors confirm the submitted article to have not been previously published anywhere, has not been sent and will not be sent for publication to other scientific publications without notifying the editorial board of the journal "</w:t>
      </w:r>
      <w:r w:rsidR="000E3650" w:rsidRPr="000E3650">
        <w:rPr>
          <w:rFonts w:asciiTheme="minorHAnsi" w:hAnsiTheme="minorHAnsi" w:cstheme="minorHAnsi"/>
          <w:sz w:val="24"/>
          <w:szCs w:val="24"/>
          <w:lang w:val="en-US"/>
        </w:rPr>
        <w:t>Toxicological Review</w:t>
      </w:r>
      <w:r w:rsidRPr="0010790D">
        <w:rPr>
          <w:rFonts w:asciiTheme="minorHAnsi" w:hAnsiTheme="minorHAnsi" w:cstheme="minorHAnsi"/>
          <w:sz w:val="24"/>
          <w:szCs w:val="24"/>
          <w:lang w:val="en-US"/>
        </w:rPr>
        <w:t>".</w:t>
      </w:r>
    </w:p>
    <w:p w14:paraId="0852FD5A" w14:textId="41E7E13B" w:rsidR="00A27E05" w:rsidRPr="0010790D" w:rsidRDefault="0010790D">
      <w:pPr>
        <w:spacing w:line="240" w:lineRule="auto"/>
        <w:jc w:val="both"/>
        <w:rPr>
          <w:rFonts w:asciiTheme="minorHAnsi" w:hAnsiTheme="minorHAnsi" w:cstheme="minorHAnsi"/>
          <w:sz w:val="24"/>
          <w:szCs w:val="24"/>
          <w:lang w:val="en-US"/>
        </w:rPr>
      </w:pPr>
      <w:r w:rsidRPr="0010790D">
        <w:rPr>
          <w:rFonts w:asciiTheme="minorHAnsi" w:hAnsiTheme="minorHAnsi" w:cstheme="minorHAnsi"/>
          <w:sz w:val="24"/>
          <w:szCs w:val="24"/>
          <w:lang w:val="en-US"/>
        </w:rPr>
        <w:t>Authors scientific articles also certify to agree with the rules for preparing the manuscript for publication, approved by the scientific journal "</w:t>
      </w:r>
      <w:r w:rsidR="000E3650" w:rsidRPr="000E3650">
        <w:rPr>
          <w:rFonts w:asciiTheme="minorHAnsi" w:hAnsiTheme="minorHAnsi" w:cstheme="minorHAnsi"/>
          <w:sz w:val="24"/>
          <w:szCs w:val="24"/>
          <w:lang w:val="en-US"/>
        </w:rPr>
        <w:t>Toxicological Review</w:t>
      </w:r>
      <w:r w:rsidRPr="0010790D">
        <w:rPr>
          <w:rFonts w:asciiTheme="minorHAnsi" w:hAnsiTheme="minorHAnsi" w:cstheme="minorHAnsi"/>
          <w:sz w:val="24"/>
          <w:szCs w:val="24"/>
          <w:lang w:val="en-US"/>
        </w:rPr>
        <w:t>".</w:t>
      </w:r>
    </w:p>
    <w:p w14:paraId="72CE2468" w14:textId="77777777" w:rsidR="00A27E05" w:rsidRPr="0010790D" w:rsidRDefault="0010790D">
      <w:pPr>
        <w:spacing w:line="240" w:lineRule="auto"/>
        <w:jc w:val="both"/>
        <w:rPr>
          <w:rFonts w:asciiTheme="minorHAnsi" w:hAnsiTheme="minorHAnsi" w:cstheme="minorHAnsi"/>
          <w:sz w:val="24"/>
          <w:szCs w:val="24"/>
          <w:lang w:val="en-US"/>
        </w:rPr>
      </w:pPr>
      <w:r w:rsidRPr="0010790D">
        <w:rPr>
          <w:rFonts w:asciiTheme="minorHAnsi" w:hAnsiTheme="minorHAnsi" w:cstheme="minorHAnsi"/>
          <w:sz w:val="24"/>
          <w:szCs w:val="24"/>
          <w:lang w:val="en-US"/>
        </w:rPr>
        <w:t>One or more authors of the article have the following conflicts of interest (put X where required):</w:t>
      </w:r>
    </w:p>
    <w:p w14:paraId="6957AB41" w14:textId="77777777" w:rsidR="00A27E05" w:rsidRPr="0010790D" w:rsidRDefault="0010790D">
      <w:pPr>
        <w:spacing w:line="240" w:lineRule="auto"/>
        <w:jc w:val="both"/>
        <w:rPr>
          <w:rFonts w:asciiTheme="minorHAnsi" w:hAnsiTheme="minorHAnsi" w:cstheme="minorHAnsi"/>
          <w:lang w:val="en-US"/>
        </w:rPr>
      </w:pPr>
      <w:r w:rsidRPr="0010790D">
        <w:rPr>
          <w:rFonts w:asciiTheme="minorHAnsi" w:hAnsiTheme="minorHAnsi" w:cstheme="minorHAnsi"/>
          <w:sz w:val="24"/>
          <w:szCs w:val="24"/>
          <w:lang w:val="en-US"/>
        </w:rPr>
        <w:t xml:space="preserve">  </w:t>
      </w:r>
    </w:p>
    <w:p w14:paraId="6351D805" w14:textId="4135800E" w:rsidR="00A27E05" w:rsidRPr="0010790D" w:rsidRDefault="0010790D">
      <w:pPr>
        <w:spacing w:line="240" w:lineRule="auto"/>
        <w:jc w:val="both"/>
        <w:rPr>
          <w:rFonts w:asciiTheme="minorHAnsi" w:hAnsiTheme="minorHAnsi" w:cstheme="minorHAnsi"/>
          <w:sz w:val="24"/>
          <w:szCs w:val="24"/>
          <w:lang w:val="en-US"/>
        </w:rPr>
      </w:pPr>
      <w:r w:rsidRPr="0010790D">
        <w:rPr>
          <w:rFonts w:asciiTheme="minorHAnsi" w:hAnsiTheme="minorHAnsi" w:cstheme="minorHAnsi"/>
          <w:noProof/>
          <w:sz w:val="24"/>
          <w:szCs w:val="24"/>
          <w:lang w:eastAsia="ru-RU"/>
        </w:rPr>
        <mc:AlternateContent>
          <mc:Choice Requires="wps">
            <w:drawing>
              <wp:anchor distT="0" distB="0" distL="0" distR="0" simplePos="0" relativeHeight="2" behindDoc="0" locked="0" layoutInCell="1" allowOverlap="1" wp14:anchorId="60608E8C" wp14:editId="734968AC">
                <wp:simplePos x="0" y="0"/>
                <wp:positionH relativeFrom="column">
                  <wp:posOffset>0</wp:posOffset>
                </wp:positionH>
                <wp:positionV relativeFrom="paragraph">
                  <wp:posOffset>0</wp:posOffset>
                </wp:positionV>
                <wp:extent cx="219075" cy="171450"/>
                <wp:effectExtent l="0" t="0" r="28575" b="19050"/>
                <wp:wrapNone/>
                <wp:docPr id="102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71450"/>
                        </a:xfrm>
                        <a:prstGeom prst="rect">
                          <a:avLst/>
                        </a:prstGeom>
                        <a:solidFill>
                          <a:srgbClr val="FFFFFF"/>
                        </a:solidFill>
                        <a:ln w="19050"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id="1026" fillcolor="white" stroked="t" style="position:absolute;margin-left:0.0pt;margin-top:0.0pt;width:17.25pt;height:13.5pt;z-index:2;mso-position-horizontal-relative:text;mso-position-vertical-relative:text;mso-width-percent:0;mso-height-percent:0;mso-width-relative:page;mso-height-relative:page;mso-wrap-distance-left:0.0pt;mso-wrap-distance-right:0.0pt;visibility:visible;">
                <v:stroke joinstyle="miter" weight="1.5pt"/>
                <v:fill/>
              </v:rect>
            </w:pict>
          </mc:Fallback>
        </mc:AlternateContent>
      </w:r>
      <w:r w:rsidRPr="0010790D">
        <w:rPr>
          <w:rFonts w:asciiTheme="minorHAnsi" w:hAnsiTheme="minorHAnsi" w:cstheme="minorHAnsi"/>
          <w:sz w:val="24"/>
          <w:szCs w:val="24"/>
          <w:lang w:val="en-US"/>
        </w:rPr>
        <w:t xml:space="preserve">       </w:t>
      </w:r>
      <w:r w:rsidR="00C35D3D">
        <w:rPr>
          <w:rFonts w:asciiTheme="minorHAnsi" w:hAnsiTheme="minorHAnsi" w:cstheme="minorHAnsi"/>
          <w:sz w:val="24"/>
          <w:szCs w:val="24"/>
          <w:lang w:val="en-US"/>
        </w:rPr>
        <w:t>     </w:t>
      </w:r>
      <w:r w:rsidRPr="0010790D">
        <w:rPr>
          <w:rFonts w:asciiTheme="minorHAnsi" w:hAnsiTheme="minorHAnsi" w:cstheme="minorHAnsi"/>
          <w:sz w:val="24"/>
          <w:szCs w:val="24"/>
          <w:lang w:val="en-US"/>
        </w:rPr>
        <w:t>Financial interest related to the medical equipment described in the article, the methodology, the investigated product, etc. (financial support for the research, grants, schola</w:t>
      </w:r>
      <w:r w:rsidRPr="0010790D">
        <w:rPr>
          <w:rFonts w:asciiTheme="minorHAnsi" w:hAnsiTheme="minorHAnsi" w:cstheme="minorHAnsi"/>
          <w:noProof/>
          <w:sz w:val="24"/>
          <w:szCs w:val="24"/>
          <w:lang w:eastAsia="ru-RU"/>
        </w:rPr>
        <mc:AlternateContent>
          <mc:Choice Requires="wps">
            <w:drawing>
              <wp:anchor distT="0" distB="0" distL="0" distR="0" simplePos="0" relativeHeight="3" behindDoc="0" locked="0" layoutInCell="1" allowOverlap="1" wp14:anchorId="62418A30" wp14:editId="075F4F73">
                <wp:simplePos x="0" y="0"/>
                <wp:positionH relativeFrom="column">
                  <wp:posOffset>0</wp:posOffset>
                </wp:positionH>
                <wp:positionV relativeFrom="paragraph">
                  <wp:posOffset>-635</wp:posOffset>
                </wp:positionV>
                <wp:extent cx="219075" cy="171450"/>
                <wp:effectExtent l="0" t="0" r="28575" b="19050"/>
                <wp:wrapNone/>
                <wp:docPr id="102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71450"/>
                        </a:xfrm>
                        <a:prstGeom prst="rect">
                          <a:avLst/>
                        </a:prstGeom>
                        <a:solidFill>
                          <a:srgbClr val="FFFFFF"/>
                        </a:solidFill>
                        <a:ln w="19050"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id="1027" fillcolor="white" stroked="t" style="position:absolute;margin-left:0.0pt;margin-top:-0.05pt;width:17.25pt;height:13.5pt;z-index:3;mso-position-horizontal-relative:text;mso-position-vertical-relative:text;mso-width-percent:0;mso-height-percent:0;mso-width-relative:page;mso-height-relative:page;mso-wrap-distance-left:0.0pt;mso-wrap-distance-right:0.0pt;visibility:visible;">
                <v:stroke joinstyle="miter" weight="1.5pt"/>
                <v:fill/>
              </v:rect>
            </w:pict>
          </mc:Fallback>
        </mc:AlternateContent>
      </w:r>
      <w:r w:rsidRPr="0010790D">
        <w:rPr>
          <w:rFonts w:asciiTheme="minorHAnsi" w:hAnsiTheme="minorHAnsi" w:cstheme="minorHAnsi"/>
          <w:sz w:val="24"/>
          <w:szCs w:val="24"/>
          <w:lang w:val="en-US"/>
        </w:rPr>
        <w:t xml:space="preserve"> </w:t>
      </w:r>
    </w:p>
    <w:p w14:paraId="55D917E0" w14:textId="4F01415B" w:rsidR="00A27E05" w:rsidRPr="0010790D" w:rsidRDefault="0010790D">
      <w:pPr>
        <w:spacing w:line="240" w:lineRule="auto"/>
        <w:jc w:val="both"/>
        <w:rPr>
          <w:rFonts w:asciiTheme="minorHAnsi" w:hAnsiTheme="minorHAnsi" w:cstheme="minorHAnsi"/>
          <w:sz w:val="24"/>
          <w:szCs w:val="24"/>
          <w:lang w:val="en-US"/>
        </w:rPr>
      </w:pPr>
      <w:r w:rsidRPr="0010790D">
        <w:rPr>
          <w:rFonts w:asciiTheme="minorHAnsi" w:hAnsiTheme="minorHAnsi" w:cstheme="minorHAnsi"/>
          <w:sz w:val="24"/>
          <w:szCs w:val="24"/>
          <w:lang w:val="en-US"/>
        </w:rPr>
        <w:t xml:space="preserve">  </w:t>
      </w:r>
      <w:r w:rsidRPr="0010790D">
        <w:rPr>
          <w:rFonts w:asciiTheme="minorHAnsi" w:hAnsiTheme="minorHAnsi" w:cstheme="minorHAnsi"/>
          <w:noProof/>
          <w:sz w:val="24"/>
          <w:szCs w:val="24"/>
          <w:lang w:eastAsia="ru-RU"/>
        </w:rPr>
        <mc:AlternateContent>
          <mc:Choice Requires="wps">
            <w:drawing>
              <wp:anchor distT="0" distB="0" distL="0" distR="0" simplePos="0" relativeHeight="5" behindDoc="0" locked="0" layoutInCell="1" allowOverlap="1" wp14:anchorId="6E77937D" wp14:editId="7C6222C2">
                <wp:simplePos x="0" y="0"/>
                <wp:positionH relativeFrom="column">
                  <wp:posOffset>0</wp:posOffset>
                </wp:positionH>
                <wp:positionV relativeFrom="paragraph">
                  <wp:posOffset>0</wp:posOffset>
                </wp:positionV>
                <wp:extent cx="219075" cy="171450"/>
                <wp:effectExtent l="0" t="0" r="28575" b="19050"/>
                <wp:wrapNone/>
                <wp:docPr id="102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71450"/>
                        </a:xfrm>
                        <a:prstGeom prst="rect">
                          <a:avLst/>
                        </a:prstGeom>
                        <a:solidFill>
                          <a:srgbClr val="FFFFFF"/>
                        </a:solidFill>
                        <a:ln w="19050"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id="1028" fillcolor="white" stroked="t" style="position:absolute;margin-left:0.0pt;margin-top:0.0pt;width:17.25pt;height:13.5pt;z-index:5;mso-position-horizontal-relative:text;mso-position-vertical-relative:text;mso-width-percent:0;mso-height-percent:0;mso-width-relative:page;mso-height-relative:page;mso-wrap-distance-left:0.0pt;mso-wrap-distance-right:0.0pt;visibility:visible;">
                <v:stroke joinstyle="miter" weight="1.5pt"/>
                <v:fill/>
              </v:rect>
            </w:pict>
          </mc:Fallback>
        </mc:AlternateContent>
      </w:r>
      <w:r w:rsidRPr="0010790D">
        <w:rPr>
          <w:rFonts w:asciiTheme="minorHAnsi" w:hAnsiTheme="minorHAnsi" w:cstheme="minorHAnsi"/>
          <w:sz w:val="24"/>
          <w:szCs w:val="24"/>
          <w:lang w:val="en-US"/>
        </w:rPr>
        <w:t xml:space="preserve">     </w:t>
      </w:r>
      <w:r w:rsidR="00C35D3D">
        <w:rPr>
          <w:rFonts w:asciiTheme="minorHAnsi" w:hAnsiTheme="minorHAnsi" w:cstheme="minorHAnsi"/>
          <w:sz w:val="24"/>
          <w:szCs w:val="24"/>
          <w:lang w:val="en-US"/>
        </w:rPr>
        <w:t>     </w:t>
      </w:r>
      <w:r w:rsidRPr="0010790D">
        <w:rPr>
          <w:rFonts w:asciiTheme="minorHAnsi" w:hAnsiTheme="minorHAnsi" w:cstheme="minorHAnsi"/>
          <w:sz w:val="24"/>
          <w:szCs w:val="24"/>
          <w:lang w:val="en-US"/>
        </w:rPr>
        <w:t>Cash payments to the author according to the consultant's contract (for the last three years) for medical equipment, methodology, product, etc.;</w:t>
      </w:r>
    </w:p>
    <w:p w14:paraId="0475C0F9" w14:textId="559E4D48" w:rsidR="00A27E05" w:rsidRPr="0010790D" w:rsidRDefault="0010790D">
      <w:pPr>
        <w:spacing w:line="240" w:lineRule="auto"/>
        <w:rPr>
          <w:rFonts w:asciiTheme="minorHAnsi" w:hAnsiTheme="minorHAnsi" w:cstheme="minorHAnsi"/>
          <w:sz w:val="24"/>
          <w:szCs w:val="24"/>
          <w:lang w:val="en-US"/>
        </w:rPr>
      </w:pPr>
      <w:r w:rsidRPr="0010790D">
        <w:rPr>
          <w:rFonts w:asciiTheme="minorHAnsi" w:hAnsiTheme="minorHAnsi" w:cstheme="minorHAnsi"/>
          <w:noProof/>
          <w:sz w:val="24"/>
          <w:szCs w:val="24"/>
          <w:lang w:eastAsia="ru-RU"/>
        </w:rPr>
        <mc:AlternateContent>
          <mc:Choice Requires="wps">
            <w:drawing>
              <wp:anchor distT="0" distB="0" distL="0" distR="0" simplePos="0" relativeHeight="6" behindDoc="0" locked="0" layoutInCell="1" allowOverlap="1" wp14:anchorId="5BDC7286" wp14:editId="332256DF">
                <wp:simplePos x="0" y="0"/>
                <wp:positionH relativeFrom="column">
                  <wp:posOffset>0</wp:posOffset>
                </wp:positionH>
                <wp:positionV relativeFrom="paragraph">
                  <wp:posOffset>0</wp:posOffset>
                </wp:positionV>
                <wp:extent cx="219075" cy="171450"/>
                <wp:effectExtent l="0" t="0" r="28575" b="19050"/>
                <wp:wrapNone/>
                <wp:docPr id="1029"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71450"/>
                        </a:xfrm>
                        <a:prstGeom prst="rect">
                          <a:avLst/>
                        </a:prstGeom>
                        <a:solidFill>
                          <a:srgbClr val="FFFFFF"/>
                        </a:solidFill>
                        <a:ln w="19050"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id="1029" fillcolor="white" stroked="t" style="position:absolute;margin-left:0.0pt;margin-top:0.0pt;width:17.25pt;height:13.5pt;z-index:6;mso-position-horizontal-relative:text;mso-position-vertical-relative:text;mso-width-percent:0;mso-height-percent:0;mso-width-relative:page;mso-height-relative:page;mso-wrap-distance-left:0.0pt;mso-wrap-distance-right:0.0pt;visibility:visible;">
                <v:stroke joinstyle="miter" weight="1.5pt"/>
                <v:fill/>
              </v:rect>
            </w:pict>
          </mc:Fallback>
        </mc:AlternateContent>
      </w:r>
      <w:r w:rsidRPr="0010790D">
        <w:rPr>
          <w:rFonts w:asciiTheme="minorHAnsi" w:hAnsiTheme="minorHAnsi" w:cstheme="minorHAnsi"/>
          <w:sz w:val="24"/>
          <w:szCs w:val="24"/>
          <w:lang w:val="en-US"/>
        </w:rPr>
        <w:t xml:space="preserve">       </w:t>
      </w:r>
      <w:r w:rsidR="00C35D3D">
        <w:rPr>
          <w:rFonts w:asciiTheme="minorHAnsi" w:hAnsiTheme="minorHAnsi" w:cstheme="minorHAnsi"/>
          <w:sz w:val="24"/>
          <w:szCs w:val="24"/>
          <w:lang w:val="en-US"/>
        </w:rPr>
        <w:t>     </w:t>
      </w:r>
      <w:r w:rsidRPr="0010790D">
        <w:rPr>
          <w:rFonts w:asciiTheme="minorHAnsi" w:hAnsiTheme="minorHAnsi" w:cstheme="minorHAnsi"/>
          <w:sz w:val="24"/>
          <w:szCs w:val="24"/>
          <w:lang w:val="en-US"/>
        </w:rPr>
        <w:t>Financial interest in a company that manufactures the medical equipment described in the article, a method, a dietary supplement, a pharmacological drug, etc. (as an investor);</w:t>
      </w:r>
    </w:p>
    <w:p w14:paraId="3478C6B5" w14:textId="03EA489A" w:rsidR="00A27E05" w:rsidRPr="0010790D" w:rsidRDefault="0010790D">
      <w:pPr>
        <w:spacing w:line="240" w:lineRule="auto"/>
        <w:rPr>
          <w:rFonts w:asciiTheme="minorHAnsi" w:hAnsiTheme="minorHAnsi" w:cstheme="minorHAnsi"/>
          <w:sz w:val="24"/>
          <w:szCs w:val="24"/>
          <w:lang w:val="en-US"/>
        </w:rPr>
      </w:pPr>
      <w:r w:rsidRPr="0010790D">
        <w:rPr>
          <w:rFonts w:asciiTheme="minorHAnsi" w:hAnsiTheme="minorHAnsi" w:cstheme="minorHAnsi"/>
          <w:noProof/>
          <w:sz w:val="24"/>
          <w:szCs w:val="24"/>
          <w:lang w:eastAsia="ru-RU"/>
        </w:rPr>
        <w:lastRenderedPageBreak/>
        <mc:AlternateContent>
          <mc:Choice Requires="wps">
            <w:drawing>
              <wp:anchor distT="0" distB="0" distL="0" distR="0" simplePos="0" relativeHeight="4" behindDoc="0" locked="0" layoutInCell="1" allowOverlap="1" wp14:anchorId="476B7AD5" wp14:editId="015424B6">
                <wp:simplePos x="0" y="0"/>
                <wp:positionH relativeFrom="margin">
                  <wp:align>left</wp:align>
                </wp:positionH>
                <wp:positionV relativeFrom="paragraph">
                  <wp:posOffset>9525</wp:posOffset>
                </wp:positionV>
                <wp:extent cx="219075" cy="171450"/>
                <wp:effectExtent l="0" t="0" r="28575" b="19050"/>
                <wp:wrapNone/>
                <wp:docPr id="1030"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71450"/>
                        </a:xfrm>
                        <a:prstGeom prst="rect">
                          <a:avLst/>
                        </a:prstGeom>
                        <a:solidFill>
                          <a:srgbClr val="FFFFFF"/>
                        </a:solidFill>
                        <a:ln w="19050"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id="1030" fillcolor="white" stroked="t" style="position:absolute;margin-left:0.0pt;margin-top:0.75pt;width:17.25pt;height:13.5pt;z-index:4;mso-position-horizontal:left;mso-position-horizontal-relative:margin;mso-position-vertical-relative:text;mso-width-percent:0;mso-height-percent:0;mso-width-relative:page;mso-height-relative:page;mso-wrap-distance-left:0.0pt;mso-wrap-distance-right:0.0pt;visibility:visible;">
                <v:stroke joinstyle="miter" weight="1.5pt"/>
                <v:fill/>
              </v:rect>
            </w:pict>
          </mc:Fallback>
        </mc:AlternateContent>
      </w:r>
      <w:r w:rsidRPr="0010790D">
        <w:rPr>
          <w:rFonts w:asciiTheme="minorHAnsi" w:hAnsiTheme="minorHAnsi" w:cstheme="minorHAnsi"/>
          <w:sz w:val="24"/>
          <w:szCs w:val="24"/>
          <w:lang w:val="en-US"/>
        </w:rPr>
        <w:t xml:space="preserve">       </w:t>
      </w:r>
      <w:r w:rsidR="00C35D3D">
        <w:rPr>
          <w:rFonts w:asciiTheme="minorHAnsi" w:hAnsiTheme="minorHAnsi" w:cstheme="minorHAnsi"/>
          <w:sz w:val="24"/>
          <w:szCs w:val="24"/>
          <w:lang w:val="en-US"/>
        </w:rPr>
        <w:t>     </w:t>
      </w:r>
      <w:r w:rsidRPr="0010790D">
        <w:rPr>
          <w:rFonts w:asciiTheme="minorHAnsi" w:hAnsiTheme="minorHAnsi" w:cstheme="minorHAnsi"/>
          <w:sz w:val="24"/>
          <w:szCs w:val="24"/>
          <w:lang w:val="en-US"/>
        </w:rPr>
        <w:t>No conflicts of interest.</w:t>
      </w:r>
    </w:p>
    <w:p w14:paraId="186BD4B7" w14:textId="77777777" w:rsidR="00A27E05" w:rsidRPr="0010790D" w:rsidRDefault="00A27E05">
      <w:pPr>
        <w:spacing w:line="240" w:lineRule="auto"/>
        <w:ind w:left="4248"/>
        <w:rPr>
          <w:rFonts w:asciiTheme="minorHAnsi" w:hAnsiTheme="minorHAnsi" w:cstheme="minorHAnsi"/>
          <w:sz w:val="24"/>
          <w:szCs w:val="24"/>
          <w:lang w:val="en-US"/>
        </w:rPr>
      </w:pPr>
    </w:p>
    <w:p w14:paraId="7BCC247A" w14:textId="77777777" w:rsidR="00A27E05" w:rsidRPr="0010790D" w:rsidRDefault="0010790D">
      <w:pPr>
        <w:spacing w:line="240" w:lineRule="auto"/>
        <w:ind w:left="4248"/>
        <w:rPr>
          <w:rFonts w:asciiTheme="minorHAnsi" w:hAnsiTheme="minorHAnsi" w:cstheme="minorHAnsi"/>
          <w:sz w:val="24"/>
          <w:szCs w:val="24"/>
          <w:lang w:val="en-US"/>
        </w:rPr>
      </w:pPr>
      <w:r w:rsidRPr="0010790D">
        <w:rPr>
          <w:rFonts w:asciiTheme="minorHAnsi" w:hAnsiTheme="minorHAnsi" w:cstheme="minorHAnsi"/>
          <w:sz w:val="24"/>
          <w:szCs w:val="24"/>
          <w:lang w:val="en-US"/>
        </w:rPr>
        <w:t xml:space="preserve">             List of Authors with Signatures</w:t>
      </w:r>
    </w:p>
    <w:p w14:paraId="61A05EC5" w14:textId="77777777" w:rsidR="00A27E05" w:rsidRPr="0010790D" w:rsidRDefault="0010790D">
      <w:pPr>
        <w:spacing w:line="240" w:lineRule="auto"/>
        <w:ind w:left="4248"/>
        <w:rPr>
          <w:rFonts w:asciiTheme="minorHAnsi" w:hAnsiTheme="minorHAnsi" w:cstheme="minorHAnsi"/>
          <w:sz w:val="24"/>
          <w:szCs w:val="24"/>
          <w:lang w:val="en-US"/>
        </w:rPr>
      </w:pPr>
      <w:r w:rsidRPr="0010790D">
        <w:rPr>
          <w:rFonts w:asciiTheme="minorHAnsi" w:hAnsiTheme="minorHAnsi" w:cstheme="minorHAnsi"/>
          <w:sz w:val="24"/>
          <w:szCs w:val="24"/>
          <w:lang w:val="en-US"/>
        </w:rPr>
        <w:t>Visa of the head of an Institutions or department</w:t>
      </w:r>
    </w:p>
    <w:sectPr w:rsidR="00A27E05" w:rsidRPr="001079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E05"/>
    <w:rsid w:val="000E3650"/>
    <w:rsid w:val="0010790D"/>
    <w:rsid w:val="00711809"/>
    <w:rsid w:val="00982D7A"/>
    <w:rsid w:val="00A27E05"/>
    <w:rsid w:val="00C35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99429"/>
  <w15:docId w15:val="{358C8D21-90FE-4620-9C14-05DD68F97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5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433</Words>
  <Characters>2474</Characters>
  <Application>Microsoft Office Word</Application>
  <DocSecurity>0</DocSecurity>
  <Lines>20</Lines>
  <Paragraphs>5</Paragraphs>
  <ScaleCrop>false</ScaleCrop>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Серебренникова</dc:creator>
  <cp:lastModifiedBy>Николай Люблев</cp:lastModifiedBy>
  <cp:revision>6</cp:revision>
  <dcterms:created xsi:type="dcterms:W3CDTF">2021-12-21T07:16:00Z</dcterms:created>
  <dcterms:modified xsi:type="dcterms:W3CDTF">2024-11-15T15:53:00Z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331e35aa22474628904697fd256677a1</vt:lpwstr>
  </property>
</Properties>
</file>